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C35A1F">
      <w:pPr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如何注册</w:t>
      </w:r>
      <w:r>
        <w:rPr>
          <w:rFonts w:hint="eastAsia"/>
          <w:b/>
          <w:bCs/>
          <w:sz w:val="48"/>
          <w:szCs w:val="48"/>
        </w:rPr>
        <w:t>GDM</w:t>
      </w:r>
      <w:r>
        <w:rPr>
          <w:rFonts w:hint="eastAsia"/>
          <w:b/>
          <w:bCs/>
          <w:sz w:val="48"/>
          <w:szCs w:val="48"/>
        </w:rPr>
        <w:t>真实账户</w:t>
      </w:r>
    </w:p>
    <w:p w:rsidR="00000000" w:rsidRDefault="00C35A1F">
      <w:pPr>
        <w:jc w:val="left"/>
        <w:rPr>
          <w:rFonts w:hint="eastAsia"/>
          <w:b/>
          <w:bCs/>
          <w:sz w:val="48"/>
          <w:szCs w:val="48"/>
        </w:rPr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打开链接</w:t>
      </w:r>
    </w:p>
    <w:p w:rsidR="00000000" w:rsidRDefault="00C35A1F">
      <w:pPr>
        <w:jc w:val="left"/>
        <w:rPr>
          <w:rFonts w:hint="eastAsia"/>
          <w:b/>
          <w:bCs/>
          <w:sz w:val="32"/>
          <w:szCs w:val="32"/>
        </w:rPr>
      </w:pPr>
      <w:hyperlink r:id="rId7" w:history="1">
        <w:r>
          <w:rPr>
            <w:rStyle w:val="a4"/>
            <w:rFonts w:hint="eastAsia"/>
            <w:sz w:val="24"/>
            <w:szCs w:val="24"/>
          </w:rPr>
          <w:t>http://www.gdmfx.com.cn?cg=8020561</w:t>
        </w:r>
      </w:hyperlink>
      <w:r>
        <w:rPr>
          <w:rFonts w:hint="eastAsia"/>
          <w:sz w:val="24"/>
          <w:szCs w:val="24"/>
        </w:rPr>
        <w:t xml:space="preserve"> </w:t>
      </w:r>
    </w:p>
    <w:p w:rsidR="00000000" w:rsidRDefault="00C35A1F">
      <w:pPr>
        <w:numPr>
          <w:ilvl w:val="0"/>
          <w:numId w:val="1"/>
        </w:numPr>
        <w:jc w:val="left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填写资料，</w:t>
      </w:r>
      <w:r>
        <w:rPr>
          <w:rFonts w:hint="eastAsia"/>
          <w:b/>
          <w:bCs/>
          <w:color w:val="FF0000"/>
          <w:sz w:val="28"/>
          <w:szCs w:val="28"/>
        </w:rPr>
        <w:t>选择“刀锋”账户，密码必须包括大写、小写、</w:t>
      </w:r>
      <w:r>
        <w:rPr>
          <w:rFonts w:hint="eastAsia"/>
          <w:b/>
          <w:bCs/>
          <w:color w:val="FF0000"/>
          <w:sz w:val="28"/>
          <w:szCs w:val="28"/>
        </w:rPr>
        <w:t xml:space="preserve">   </w:t>
      </w:r>
      <w:r>
        <w:rPr>
          <w:rFonts w:hint="eastAsia"/>
          <w:b/>
          <w:bCs/>
          <w:color w:val="FF0000"/>
          <w:sz w:val="28"/>
          <w:szCs w:val="28"/>
        </w:rPr>
        <w:t>数字</w:t>
      </w:r>
    </w:p>
    <w:p w:rsidR="00000000" w:rsidRDefault="00C35A1F">
      <w:pPr>
        <w:jc w:val="left"/>
      </w:pPr>
    </w:p>
    <w:p w:rsidR="00000000" w:rsidRDefault="00F4267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4991100" cy="376237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  <w:rPr>
          <w:rFonts w:hint="eastAsia"/>
        </w:rPr>
      </w:pPr>
    </w:p>
    <w:p w:rsidR="00000000" w:rsidRDefault="00C35A1F">
      <w:pPr>
        <w:jc w:val="left"/>
      </w:pPr>
    </w:p>
    <w:p w:rsidR="00000000" w:rsidRDefault="00C35A1F">
      <w:pPr>
        <w:jc w:val="left"/>
        <w:rPr>
          <w:rFonts w:hint="eastAsia"/>
        </w:rPr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 xml:space="preserve">3  </w:t>
      </w:r>
      <w:r>
        <w:rPr>
          <w:rFonts w:hint="eastAsia"/>
          <w:b/>
          <w:bCs/>
          <w:sz w:val="28"/>
          <w:szCs w:val="28"/>
        </w:rPr>
        <w:t>完善资料，点击注册。</w:t>
      </w:r>
      <w:r w:rsidR="00F42673">
        <w:rPr>
          <w:noProof/>
        </w:rPr>
        <w:drawing>
          <wp:inline distT="0" distB="0" distL="0" distR="0">
            <wp:extent cx="5553075" cy="4152900"/>
            <wp:effectExtent l="19050" t="0" r="952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注册信息已提交，请检查您的电子邮件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5572125" cy="29051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5.</w:t>
      </w:r>
      <w:r>
        <w:rPr>
          <w:rFonts w:hint="eastAsia"/>
          <w:b/>
          <w:bCs/>
          <w:sz w:val="28"/>
          <w:szCs w:val="28"/>
        </w:rPr>
        <w:t>第一封邮件，点击进入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4752975" cy="3429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  <w:rPr>
          <w:rFonts w:hint="eastAsia"/>
        </w:rPr>
      </w:pPr>
    </w:p>
    <w:p w:rsidR="00000000" w:rsidRDefault="00C35A1F">
      <w:pPr>
        <w:numPr>
          <w:ilvl w:val="0"/>
          <w:numId w:val="2"/>
        </w:numPr>
        <w:jc w:val="left"/>
      </w:pPr>
      <w:r>
        <w:rPr>
          <w:rFonts w:hint="eastAsia"/>
          <w:b/>
          <w:bCs/>
          <w:sz w:val="28"/>
          <w:szCs w:val="28"/>
        </w:rPr>
        <w:t>点击链接，确认邮箱</w:t>
      </w:r>
      <w:r w:rsidR="00F42673">
        <w:rPr>
          <w:noProof/>
        </w:rPr>
        <w:drawing>
          <wp:inline distT="0" distB="0" distL="0" distR="0">
            <wp:extent cx="5267325" cy="33432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jc w:val="left"/>
      </w:pPr>
    </w:p>
    <w:p w:rsidR="00000000" w:rsidRDefault="00C35A1F">
      <w:pPr>
        <w:jc w:val="left"/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7.</w:t>
      </w:r>
      <w:r>
        <w:rPr>
          <w:rFonts w:hint="eastAsia"/>
          <w:b/>
          <w:bCs/>
          <w:sz w:val="28"/>
          <w:szCs w:val="28"/>
        </w:rPr>
        <w:t>第二封邮件，点击进入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4781550" cy="4953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jc w:val="left"/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8.</w:t>
      </w:r>
      <w:r>
        <w:rPr>
          <w:rFonts w:hint="eastAsia"/>
          <w:b/>
          <w:bCs/>
          <w:sz w:val="28"/>
          <w:szCs w:val="28"/>
        </w:rPr>
        <w:t>点击链接登录个人交易室</w:t>
      </w:r>
    </w:p>
    <w:p w:rsidR="00000000" w:rsidRDefault="00F42673">
      <w:pPr>
        <w:jc w:val="left"/>
      </w:pPr>
      <w:r>
        <w:rPr>
          <w:noProof/>
        </w:rPr>
        <w:lastRenderedPageBreak/>
        <w:drawing>
          <wp:inline distT="0" distB="0" distL="0" distR="0">
            <wp:extent cx="5267325" cy="362902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jc w:val="left"/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9.</w:t>
      </w:r>
      <w:r>
        <w:rPr>
          <w:rFonts w:hint="eastAsia"/>
          <w:b/>
          <w:bCs/>
          <w:sz w:val="28"/>
          <w:szCs w:val="28"/>
        </w:rPr>
        <w:t>输入信息</w:t>
      </w:r>
      <w:r>
        <w:rPr>
          <w:rFonts w:hint="eastAsia"/>
          <w:b/>
          <w:bCs/>
          <w:sz w:val="28"/>
          <w:szCs w:val="28"/>
        </w:rPr>
        <w:t>，点击登陆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numPr>
          <w:ilvl w:val="0"/>
          <w:numId w:val="3"/>
        </w:num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上传证件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5267325" cy="296227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jc w:val="left"/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11.</w:t>
      </w:r>
      <w:r>
        <w:rPr>
          <w:rFonts w:hint="eastAsia"/>
          <w:b/>
          <w:bCs/>
          <w:sz w:val="28"/>
          <w:szCs w:val="28"/>
        </w:rPr>
        <w:t>上传文件后点击提交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5267325" cy="347662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12.</w:t>
      </w:r>
      <w:r>
        <w:rPr>
          <w:rFonts w:hint="eastAsia"/>
          <w:b/>
          <w:bCs/>
          <w:sz w:val="28"/>
          <w:szCs w:val="28"/>
        </w:rPr>
        <w:t>文件成功提交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5276850" cy="32670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jc w:val="left"/>
      </w:pPr>
    </w:p>
    <w:p w:rsidR="00000000" w:rsidRDefault="00C35A1F">
      <w:pPr>
        <w:numPr>
          <w:ilvl w:val="0"/>
          <w:numId w:val="4"/>
        </w:num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第三封邮件，等待核准账户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3324225" cy="92392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jc w:val="left"/>
      </w:pPr>
    </w:p>
    <w:p w:rsidR="00000000" w:rsidRDefault="00C35A1F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14.</w:t>
      </w:r>
      <w:r>
        <w:rPr>
          <w:rFonts w:hint="eastAsia"/>
          <w:b/>
          <w:bCs/>
          <w:sz w:val="28"/>
          <w:szCs w:val="28"/>
        </w:rPr>
        <w:t>最后一封邮件，点击进入（该邮件工作日内需要</w:t>
      </w:r>
      <w:r>
        <w:rPr>
          <w:rFonts w:hint="eastAsia"/>
          <w:b/>
          <w:bCs/>
          <w:sz w:val="28"/>
          <w:szCs w:val="28"/>
        </w:rPr>
        <w:t>24</w:t>
      </w:r>
      <w:r>
        <w:rPr>
          <w:rFonts w:hint="eastAsia"/>
          <w:b/>
          <w:bCs/>
          <w:sz w:val="28"/>
          <w:szCs w:val="28"/>
        </w:rPr>
        <w:t>小时）</w:t>
      </w:r>
    </w:p>
    <w:p w:rsidR="00000000" w:rsidRDefault="00F42673">
      <w:pPr>
        <w:jc w:val="left"/>
      </w:pPr>
      <w:r>
        <w:rPr>
          <w:noProof/>
        </w:rPr>
        <w:drawing>
          <wp:inline distT="0" distB="0" distL="0" distR="0">
            <wp:extent cx="3219450" cy="59055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</w:pPr>
    </w:p>
    <w:p w:rsidR="00000000" w:rsidRDefault="00C35A1F">
      <w:pPr>
        <w:jc w:val="left"/>
      </w:pPr>
    </w:p>
    <w:p w:rsidR="00000000" w:rsidRDefault="00C35A1F">
      <w:pPr>
        <w:numPr>
          <w:ilvl w:val="0"/>
          <w:numId w:val="5"/>
        </w:num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MT4</w:t>
      </w:r>
      <w:r>
        <w:rPr>
          <w:rFonts w:hint="eastAsia"/>
          <w:b/>
          <w:bCs/>
          <w:sz w:val="28"/>
          <w:szCs w:val="28"/>
        </w:rPr>
        <w:t>交易账号及密码</w:t>
      </w:r>
    </w:p>
    <w:p w:rsidR="00000000" w:rsidRDefault="00F42673">
      <w:pPr>
        <w:jc w:val="left"/>
        <w:rPr>
          <w:rFonts w:hint="eastAsi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86300" cy="32385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A1F">
      <w:pPr>
        <w:jc w:val="left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成功完成</w:t>
      </w:r>
      <w:r>
        <w:rPr>
          <w:rFonts w:hint="eastAsia"/>
          <w:b/>
          <w:bCs/>
          <w:sz w:val="36"/>
          <w:szCs w:val="36"/>
        </w:rPr>
        <w:t>GDM</w:t>
      </w:r>
      <w:r>
        <w:rPr>
          <w:rFonts w:hint="eastAsia"/>
          <w:b/>
          <w:bCs/>
          <w:sz w:val="36"/>
          <w:szCs w:val="36"/>
        </w:rPr>
        <w:t>真实账户的注册，可以进行交易，祝您交易愉快！</w:t>
      </w:r>
    </w:p>
    <w:p w:rsidR="00000000" w:rsidRDefault="00C35A1F">
      <w:pPr>
        <w:jc w:val="left"/>
        <w:rPr>
          <w:rFonts w:hint="eastAsia"/>
        </w:rPr>
      </w:pPr>
    </w:p>
    <w:p w:rsidR="00C35A1F" w:rsidRDefault="00C35A1F">
      <w:pPr>
        <w:jc w:val="left"/>
        <w:rPr>
          <w:rFonts w:hint="eastAsia"/>
        </w:rPr>
      </w:pPr>
    </w:p>
    <w:sectPr w:rsidR="00C35A1F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A1F" w:rsidRDefault="00C35A1F" w:rsidP="00180616">
      <w:r>
        <w:separator/>
      </w:r>
    </w:p>
  </w:endnote>
  <w:endnote w:type="continuationSeparator" w:id="0">
    <w:p w:rsidR="00C35A1F" w:rsidRDefault="00C35A1F" w:rsidP="00180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YaHei 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42673">
    <w:pPr>
      <w:pStyle w:val="a6"/>
      <w:rPr>
        <w:lang w:val="en-US" w:eastAsia="zh-CN"/>
      </w:rPr>
    </w:pPr>
    <w:r>
      <w:rPr>
        <w:noProof/>
      </w:rPr>
      <w:drawing>
        <wp:inline distT="0" distB="0" distL="0" distR="0">
          <wp:extent cx="5448300" cy="609600"/>
          <wp:effectExtent l="0" t="0" r="0" b="0"/>
          <wp:docPr id="4" name="图片 3" descr="C:\Users\Administrator\Desktop\Header Footer 3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C:\Users\Administrator\Desktop\Header Footer 3-0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A1F" w:rsidRDefault="00C35A1F" w:rsidP="00180616">
      <w:r>
        <w:separator/>
      </w:r>
    </w:p>
  </w:footnote>
  <w:footnote w:type="continuationSeparator" w:id="0">
    <w:p w:rsidR="00C35A1F" w:rsidRDefault="00C35A1F" w:rsidP="001806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42673">
    <w:pPr>
      <w:pStyle w:val="a5"/>
      <w:pBdr>
        <w:bottom w:val="single" w:sz="4" w:space="1" w:color="auto"/>
      </w:pBdr>
    </w:pPr>
    <w:r>
      <w:rPr>
        <w:rFonts w:ascii="MicrosoftYaHei Bold" w:hAnsi="MicrosoftYaHei Bold" w:cs="MicrosoftYaHei Bold"/>
        <w:noProof/>
        <w:color w:val="000000"/>
        <w:kern w:val="0"/>
        <w:sz w:val="14"/>
        <w:szCs w:val="14"/>
      </w:rPr>
      <w:drawing>
        <wp:inline distT="0" distB="0" distL="0" distR="0">
          <wp:extent cx="5629275" cy="895350"/>
          <wp:effectExtent l="0" t="0" r="9525" b="0"/>
          <wp:docPr id="3" name="图片 1" descr="C:\Users\Dylen\Desktop\GDM\Header Footer-02 - GDM International Limi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C:\Users\Dylen\Desktop\GDM\Header Footer-02 - GDM International Limit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92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9EBE2"/>
    <w:multiLevelType w:val="singleLevel"/>
    <w:tmpl w:val="52F9EBE2"/>
    <w:lvl w:ilvl="0">
      <w:start w:val="2"/>
      <w:numFmt w:val="decimal"/>
      <w:suff w:val="nothing"/>
      <w:lvlText w:val="%1."/>
      <w:lvlJc w:val="left"/>
    </w:lvl>
  </w:abstractNum>
  <w:abstractNum w:abstractNumId="1">
    <w:nsid w:val="52F9F07F"/>
    <w:multiLevelType w:val="singleLevel"/>
    <w:tmpl w:val="52F9F07F"/>
    <w:lvl w:ilvl="0">
      <w:start w:val="10"/>
      <w:numFmt w:val="decimal"/>
      <w:suff w:val="nothing"/>
      <w:lvlText w:val="%1."/>
      <w:lvlJc w:val="left"/>
    </w:lvl>
  </w:abstractNum>
  <w:abstractNum w:abstractNumId="2">
    <w:nsid w:val="52F9F3C3"/>
    <w:multiLevelType w:val="singleLevel"/>
    <w:tmpl w:val="52F9F3C3"/>
    <w:lvl w:ilvl="0">
      <w:start w:val="13"/>
      <w:numFmt w:val="decimal"/>
      <w:suff w:val="nothing"/>
      <w:lvlText w:val="%1."/>
      <w:lvlJc w:val="left"/>
    </w:lvl>
  </w:abstractNum>
  <w:abstractNum w:abstractNumId="3">
    <w:nsid w:val="52F9F45B"/>
    <w:multiLevelType w:val="singleLevel"/>
    <w:tmpl w:val="52F9F45B"/>
    <w:lvl w:ilvl="0">
      <w:start w:val="15"/>
      <w:numFmt w:val="decimal"/>
      <w:suff w:val="nothing"/>
      <w:lvlText w:val="%1."/>
      <w:lvlJc w:val="left"/>
    </w:lvl>
  </w:abstractNum>
  <w:abstractNum w:abstractNumId="4">
    <w:nsid w:val="52F9F502"/>
    <w:multiLevelType w:val="singleLevel"/>
    <w:tmpl w:val="52F9F502"/>
    <w:lvl w:ilvl="0">
      <w:start w:val="6"/>
      <w:numFmt w:val="decimal"/>
      <w:suff w:val="nothing"/>
      <w:lvlText w:val="%1.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C35A1F"/>
    <w:rsid w:val="00F42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gdmfx.com.cn?cg=802056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</Words>
  <Characters>341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如何注册GDM真实账户</dc:title>
  <dc:creator>yang</dc:creator>
  <cp:lastModifiedBy>yang</cp:lastModifiedBy>
  <cp:revision>2</cp:revision>
  <dcterms:created xsi:type="dcterms:W3CDTF">2014-08-18T02:10:00Z</dcterms:created>
  <dcterms:modified xsi:type="dcterms:W3CDTF">2014-08-18T02:10:00Z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2052-9.1.0.4764</vt:lpwstr>
  </property>
</Properties>
</file>